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sz w:val="36"/>
          <w:szCs w:val="40"/>
        </w:rPr>
      </w:pPr>
      <w:r>
        <w:rPr>
          <w:rFonts w:hint="eastAsia" w:ascii="新宋体" w:hAnsi="新宋体" w:eastAsia="新宋体"/>
          <w:sz w:val="36"/>
          <w:szCs w:val="40"/>
        </w:rPr>
        <w:t>+</w:t>
      </w:r>
    </w:p>
    <w:p>
      <w:pPr>
        <w:jc w:val="center"/>
        <w:rPr>
          <w:rFonts w:ascii="新宋体" w:hAnsi="新宋体" w:eastAsia="新宋体"/>
          <w:sz w:val="36"/>
          <w:szCs w:val="40"/>
        </w:rPr>
      </w:pPr>
    </w:p>
    <w:p>
      <w:pPr>
        <w:jc w:val="center"/>
        <w:rPr>
          <w:rFonts w:ascii="新宋体" w:hAnsi="新宋体" w:eastAsia="新宋体"/>
          <w:sz w:val="36"/>
          <w:szCs w:val="40"/>
        </w:rPr>
      </w:pPr>
    </w:p>
    <w:p>
      <w:pPr>
        <w:rPr>
          <w:rFonts w:ascii="新宋体" w:hAnsi="新宋体" w:eastAsia="新宋体"/>
          <w:sz w:val="36"/>
          <w:szCs w:val="40"/>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资格预审</w:t>
      </w:r>
      <w:r>
        <w:rPr>
          <w:rFonts w:hint="eastAsia" w:ascii="新宋体" w:hAnsi="新宋体" w:eastAsia="新宋体"/>
          <w:b/>
          <w:sz w:val="40"/>
          <w:szCs w:val="44"/>
        </w:rPr>
        <w:t>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新宋体" w:hAnsi="新宋体" w:eastAsia="新宋体"/>
          <w:sz w:val="48"/>
          <w:szCs w:val="52"/>
        </w:rPr>
      </w:pPr>
    </w:p>
    <w:p>
      <w:pPr>
        <w:rPr>
          <w:rFonts w:ascii="新宋体" w:hAnsi="新宋体" w:eastAsia="新宋体"/>
          <w:sz w:val="28"/>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hint="eastAsia" w:ascii="新宋体" w:hAnsi="新宋体" w:eastAsia="新宋体"/>
          <w:bCs/>
          <w:sz w:val="28"/>
          <w:szCs w:val="32"/>
          <w:u w:val="single"/>
        </w:rPr>
        <w:t>RRLZZCCZ20224010501</w:t>
      </w:r>
    </w:p>
    <w:p>
      <w:pPr>
        <w:rPr>
          <w:rFonts w:ascii="新宋体" w:hAnsi="新宋体" w:eastAsia="新宋体"/>
          <w:sz w:val="28"/>
          <w:szCs w:val="32"/>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u w:val="single"/>
        </w:rPr>
        <w:t xml:space="preserve">人人乐中海资产处置招标项目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cs="新宋体"/>
          <w:color w:val="000000" w:themeColor="text1"/>
          <w:sz w:val="28"/>
          <w:szCs w:val="28"/>
          <w:u w:val="single"/>
          <w:shd w:val="clear" w:color="auto" w:fill="FFFFFF"/>
          <w14:textFill>
            <w14:solidFill>
              <w14:schemeClr w14:val="tx1"/>
            </w14:solidFill>
          </w14:textFill>
        </w:rPr>
        <w:t>深圳市宝安区石岩洲石路北侧人人乐物流中心主楼二层</w:t>
      </w:r>
      <w:r>
        <w:rPr>
          <w:rFonts w:hint="eastAsia" w:ascii="新宋体" w:hAnsi="新宋体" w:eastAsia="新宋体"/>
          <w:sz w:val="28"/>
          <w:szCs w:val="32"/>
          <w:u w:val="single"/>
        </w:rPr>
        <w:t xml:space="preserve"> </w:t>
      </w:r>
    </w:p>
    <w:p>
      <w:pPr>
        <w:spacing w:line="480" w:lineRule="auto"/>
        <w:rPr>
          <w:rFonts w:ascii="新宋体" w:hAnsi="新宋体" w:eastAsia="新宋体"/>
          <w:sz w:val="28"/>
          <w:szCs w:val="32"/>
          <w:u w:val="single"/>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联系电话： </w:t>
      </w:r>
      <w:r>
        <w:rPr>
          <w:rFonts w:hint="eastAsia" w:ascii="新宋体" w:hAnsi="新宋体" w:eastAsia="新宋体"/>
          <w:sz w:val="28"/>
          <w:szCs w:val="32"/>
          <w:u w:val="single"/>
        </w:rPr>
        <w:t xml:space="preserve">13510522912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2024年1月5日</w:t>
      </w: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人人乐</w:t>
      </w:r>
      <w:r>
        <w:rPr>
          <w:rFonts w:hint="eastAsia" w:ascii="新宋体" w:hAnsi="新宋体" w:eastAsia="新宋体"/>
          <w:sz w:val="28"/>
          <w:szCs w:val="32"/>
          <w:u w:val="single"/>
          <w:lang w:eastAsia="zh-CN"/>
        </w:rPr>
        <w:t>南宁中海店</w:t>
      </w:r>
      <w:r>
        <w:rPr>
          <w:rFonts w:hint="eastAsia" w:ascii="新宋体" w:hAnsi="新宋体" w:eastAsia="新宋体"/>
          <w:sz w:val="28"/>
          <w:szCs w:val="32"/>
          <w:u w:val="single"/>
        </w:rPr>
        <w:t>资产处置</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ascii="新宋体" w:hAnsi="新宋体" w:eastAsia="新宋体"/>
          <w:sz w:val="28"/>
          <w:szCs w:val="32"/>
          <w:u w:val="single"/>
          <w:lang w:eastAsia="zh-CN"/>
        </w:rPr>
        <w:t>南宁中海店</w:t>
      </w:r>
      <w:r>
        <w:rPr>
          <w:rFonts w:hint="eastAsia" w:ascii="新宋体" w:hAnsi="新宋体" w:eastAsia="新宋体"/>
          <w:sz w:val="28"/>
          <w:szCs w:val="32"/>
          <w:u w:val="single"/>
        </w:rPr>
        <w:t>资产处置招标项目</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处置资产所在地</w:t>
      </w:r>
      <w:r>
        <w:rPr>
          <w:rFonts w:ascii="新宋体" w:hAnsi="新宋体" w:eastAsia="新宋体"/>
          <w:sz w:val="28"/>
          <w:szCs w:val="32"/>
        </w:rPr>
        <w:t>:</w:t>
      </w:r>
      <w:r>
        <w:rPr>
          <w:rFonts w:hint="eastAsia" w:ascii="新宋体" w:hAnsi="新宋体" w:eastAsia="新宋体"/>
          <w:sz w:val="28"/>
          <w:szCs w:val="32"/>
          <w:u w:val="single"/>
        </w:rPr>
        <w:t>南宁市大乌路29号中海悦公馆S09地下一层</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w:t>
      </w:r>
      <w:r>
        <w:rPr>
          <w:rFonts w:hint="eastAsia" w:ascii="新宋体" w:hAnsi="新宋体" w:eastAsia="新宋体"/>
          <w:sz w:val="28"/>
          <w:szCs w:val="32"/>
          <w:u w:val="single"/>
          <w:lang w:eastAsia="zh-CN"/>
        </w:rPr>
        <w:t>股份</w:t>
      </w:r>
      <w:r>
        <w:rPr>
          <w:rFonts w:hint="eastAsia" w:ascii="新宋体" w:hAnsi="新宋体" w:eastAsia="新宋体"/>
          <w:sz w:val="28"/>
          <w:szCs w:val="32"/>
          <w:u w:val="single"/>
        </w:rPr>
        <w:t xml:space="preserve">有限公司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rPr>
        <w:t xml:space="preserve"> </w:t>
      </w:r>
      <w:r>
        <w:rPr>
          <w:rFonts w:hint="eastAsia" w:ascii="新宋体" w:hAnsi="新宋体" w:eastAsia="新宋体" w:cs="新宋体"/>
          <w:color w:val="000000" w:themeColor="text1"/>
          <w:sz w:val="28"/>
          <w:szCs w:val="28"/>
          <w:u w:val="single"/>
          <w:shd w:val="clear" w:color="auto" w:fill="FFFFFF"/>
          <w14:textFill>
            <w14:solidFill>
              <w14:schemeClr w14:val="tx1"/>
            </w14:solidFill>
          </w14:textFill>
        </w:rPr>
        <w:t>深圳市宝安区石岩街道洲石路北侧人人乐物流中心主楼二层</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bookmarkStart w:id="5" w:name="_GoBack"/>
      <w:bookmarkEnd w:id="5"/>
    </w:p>
    <w:p>
      <w:pPr>
        <w:rPr>
          <w:rFonts w:hint="default" w:ascii="新宋体" w:hAnsi="新宋体" w:eastAsia="新宋体"/>
          <w:sz w:val="28"/>
          <w:szCs w:val="32"/>
          <w:lang w:val="en-US" w:eastAsia="zh-CN"/>
        </w:rPr>
      </w:pPr>
      <w:r>
        <w:rPr>
          <w:rFonts w:hint="eastAsia" w:ascii="新宋体" w:hAnsi="新宋体" w:eastAsia="新宋体"/>
          <w:sz w:val="28"/>
          <w:szCs w:val="32"/>
        </w:rPr>
        <w:t>2.5招标底价</w:t>
      </w:r>
      <w:r>
        <w:rPr>
          <w:rFonts w:ascii="新宋体" w:hAnsi="新宋体" w:eastAsia="新宋体"/>
          <w:sz w:val="28"/>
          <w:szCs w:val="32"/>
        </w:rPr>
        <w:t>:</w:t>
      </w:r>
      <w:r>
        <w:rPr>
          <w:rFonts w:hint="eastAsia" w:ascii="新宋体" w:hAnsi="新宋体" w:eastAsia="新宋体"/>
          <w:sz w:val="28"/>
          <w:szCs w:val="32"/>
          <w:u w:val="single"/>
        </w:rPr>
        <w:t xml:space="preserve"> 9.6万元。</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2.6资产处理</w:t>
      </w:r>
      <w:r>
        <w:rPr>
          <w:rFonts w:ascii="新宋体" w:hAnsi="新宋体" w:eastAsia="新宋体"/>
          <w:sz w:val="28"/>
          <w:szCs w:val="32"/>
        </w:rPr>
        <w:t>工期:</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w:t>
      </w:r>
      <w:r>
        <w:rPr>
          <w:rFonts w:ascii="新宋体" w:hAnsi="新宋体" w:eastAsia="新宋体"/>
          <w:sz w:val="28"/>
          <w:szCs w:val="32"/>
          <w:u w:val="single"/>
        </w:rPr>
        <w:t xml:space="preserve"> 年</w:t>
      </w:r>
      <w:r>
        <w:rPr>
          <w:rFonts w:hint="eastAsia" w:ascii="新宋体" w:hAnsi="新宋体" w:eastAsia="新宋体"/>
          <w:sz w:val="28"/>
          <w:szCs w:val="32"/>
          <w:u w:val="single"/>
        </w:rPr>
        <w:t>1</w:t>
      </w:r>
      <w:r>
        <w:rPr>
          <w:rFonts w:ascii="新宋体" w:hAnsi="新宋体" w:eastAsia="新宋体"/>
          <w:sz w:val="28"/>
          <w:szCs w:val="32"/>
          <w:u w:val="single"/>
        </w:rPr>
        <w:t xml:space="preserve"> 月</w:t>
      </w:r>
      <w:r>
        <w:rPr>
          <w:rFonts w:hint="eastAsia" w:ascii="新宋体" w:hAnsi="新宋体" w:eastAsia="新宋体"/>
          <w:sz w:val="28"/>
          <w:szCs w:val="32"/>
          <w:u w:val="single"/>
        </w:rPr>
        <w:t>18</w:t>
      </w:r>
      <w:r>
        <w:rPr>
          <w:rFonts w:ascii="新宋体" w:hAnsi="新宋体" w:eastAsia="新宋体"/>
          <w:sz w:val="28"/>
          <w:szCs w:val="32"/>
          <w:u w:val="single"/>
        </w:rPr>
        <w:t xml:space="preserve">日开工;工期 </w:t>
      </w:r>
      <w:r>
        <w:rPr>
          <w:rFonts w:hint="eastAsia" w:ascii="新宋体" w:hAnsi="新宋体" w:eastAsia="新宋体"/>
          <w:sz w:val="28"/>
          <w:szCs w:val="32"/>
          <w:u w:val="single"/>
        </w:rPr>
        <w:t>5</w:t>
      </w:r>
      <w:r>
        <w:rPr>
          <w:rFonts w:ascii="新宋体" w:hAnsi="新宋体" w:eastAsia="新宋体"/>
          <w:sz w:val="28"/>
          <w:szCs w:val="32"/>
          <w:u w:val="single"/>
        </w:rPr>
        <w:t>日历</w:t>
      </w:r>
      <w:r>
        <w:rPr>
          <w:rFonts w:hint="eastAsia" w:ascii="新宋体" w:hAnsi="新宋体" w:eastAsia="新宋体"/>
          <w:sz w:val="28"/>
          <w:szCs w:val="32"/>
          <w:u w:val="single"/>
        </w:rPr>
        <w:t>5</w:t>
      </w:r>
      <w:r>
        <w:rPr>
          <w:rFonts w:ascii="新宋体" w:hAnsi="新宋体" w:eastAsia="新宋体"/>
          <w:sz w:val="28"/>
          <w:szCs w:val="32"/>
          <w:u w:val="single"/>
        </w:rPr>
        <w:t>天。</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Theme="minorEastAsia" w:hAnsiTheme="minorEastAsia"/>
          <w:sz w:val="28"/>
          <w:szCs w:val="28"/>
          <w:u w:val="single"/>
        </w:rPr>
      </w:pPr>
      <w:r>
        <w:rPr>
          <w:rFonts w:hint="eastAsia" w:asciiTheme="minorEastAsia" w:hAnsiTheme="minorEastAsia"/>
          <w:sz w:val="28"/>
          <w:szCs w:val="28"/>
          <w:u w:val="single"/>
        </w:rPr>
        <w:t>招标项目清单（</w:t>
      </w:r>
      <w:r>
        <w:rPr>
          <w:rFonts w:hint="eastAsia" w:asciiTheme="minorEastAsia" w:hAnsiTheme="minorEastAsia"/>
          <w:sz w:val="28"/>
          <w:szCs w:val="28"/>
          <w:highlight w:val="yellow"/>
        </w:rPr>
        <w:t>详见资产清单，最终以现场实物为准，最终解释权归人人乐集团所有</w:t>
      </w:r>
      <w:r>
        <w:rPr>
          <w:rFonts w:hint="eastAsia" w:asciiTheme="minorEastAsia" w:hAnsiTheme="minorEastAsia"/>
          <w:sz w:val="28"/>
          <w:szCs w:val="28"/>
          <w:u w:val="single"/>
        </w:rPr>
        <w:t xml:space="preserve">）包含的全部内容。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四、投标资质要求递交资料：</w:t>
      </w:r>
    </w:p>
    <w:p>
      <w:pPr>
        <w:rPr>
          <w:rFonts w:ascii="宋体" w:hAnsi="宋体"/>
          <w:sz w:val="28"/>
          <w:szCs w:val="28"/>
          <w:highlight w:val="none"/>
        </w:rPr>
      </w:pPr>
      <w:r>
        <w:rPr>
          <w:rFonts w:hint="eastAsia" w:ascii="宋体" w:hAnsi="宋体"/>
          <w:sz w:val="28"/>
          <w:szCs w:val="28"/>
          <w:highlight w:val="none"/>
        </w:rPr>
        <w:t>1、有效证照包括但不限于：工商营业执照，证照皆在有效期内；</w:t>
      </w:r>
    </w:p>
    <w:p>
      <w:pPr>
        <w:rPr>
          <w:rFonts w:ascii="宋体" w:hAnsi="宋体"/>
          <w:sz w:val="28"/>
          <w:szCs w:val="28"/>
        </w:rPr>
      </w:pPr>
      <w:r>
        <w:rPr>
          <w:rFonts w:hint="eastAsia" w:ascii="宋体" w:hAnsi="宋体"/>
          <w:sz w:val="28"/>
          <w:szCs w:val="28"/>
          <w:highlight w:val="none"/>
        </w:rPr>
        <w:t>2、投标截止时间前有相关任何一条以下不良记录及重大违法记录，</w:t>
      </w:r>
      <w:r>
        <w:rPr>
          <w:rFonts w:hint="eastAsia" w:ascii="宋体" w:hAnsi="宋体"/>
          <w:sz w:val="28"/>
          <w:szCs w:val="28"/>
        </w:rPr>
        <w:t>是指供应商因违法经营受到刑事处罚或责令停产停业、吊销许可证或执照、较大数额罚款等行政处罚。）的投标人将被拒绝投标：在信用中国网站（http://www.creditchina.gov.cn）查询“失信被执行人 ”和“重大税收违法案件当事人名单 ”（以递交响应文件截止二周内查询结果为准）</w:t>
      </w:r>
    </w:p>
    <w:p>
      <w:pPr>
        <w:rPr>
          <w:rFonts w:ascii="宋体" w:hAnsi="宋体"/>
          <w:sz w:val="28"/>
          <w:szCs w:val="28"/>
        </w:rPr>
      </w:pPr>
      <w:r>
        <w:rPr>
          <w:rFonts w:hint="eastAsia" w:ascii="宋体" w:hAnsi="宋体"/>
          <w:sz w:val="28"/>
          <w:szCs w:val="28"/>
        </w:rPr>
        <w:t>3、投标人须提供在《中国裁判文书网》查询“无行贿记录”并加盖公司公章的截图证明材料；</w:t>
      </w:r>
    </w:p>
    <w:p>
      <w:pPr>
        <w:rPr>
          <w:rFonts w:ascii="宋体" w:hAnsi="宋体"/>
          <w:sz w:val="28"/>
          <w:szCs w:val="28"/>
        </w:rPr>
      </w:pPr>
      <w:r>
        <w:rPr>
          <w:rFonts w:hint="eastAsia" w:ascii="宋体" w:hAnsi="宋体"/>
          <w:sz w:val="28"/>
          <w:szCs w:val="28"/>
        </w:rPr>
        <w:t>4、供应商基本要求：</w:t>
      </w:r>
    </w:p>
    <w:p>
      <w:pPr>
        <w:widowControl/>
        <w:shd w:val="clear" w:color="auto" w:fill="FFFFFF"/>
        <w:jc w:val="left"/>
        <w:rPr>
          <w:rFonts w:ascii="宋体" w:hAnsi="宋体" w:eastAsia="宋体" w:cs="宋体"/>
          <w:color w:val="000000"/>
          <w:sz w:val="24"/>
          <w:szCs w:val="24"/>
        </w:rPr>
      </w:pPr>
      <w:r>
        <w:rPr>
          <w:rFonts w:hint="eastAsia" w:ascii="宋体" w:hAnsi="宋体" w:eastAsia="宋体" w:cs="宋体"/>
          <w:color w:val="000000"/>
          <w:kern w:val="0"/>
          <w:sz w:val="28"/>
          <w:szCs w:val="28"/>
          <w:shd w:val="clear" w:color="auto" w:fill="FFFFFF"/>
          <w:lang w:bidi="ar"/>
        </w:rPr>
        <w:t>A、企业注册资金要求（万元）＞100万；</w:t>
      </w:r>
    </w:p>
    <w:p>
      <w:pPr>
        <w:widowControl/>
        <w:shd w:val="clear" w:color="auto" w:fill="FFFFFF"/>
        <w:jc w:val="left"/>
        <w:rPr>
          <w:rFonts w:ascii="宋体" w:hAnsi="宋体" w:eastAsia="宋体" w:cs="宋体"/>
          <w:color w:val="000000"/>
          <w:sz w:val="24"/>
          <w:szCs w:val="24"/>
        </w:rPr>
      </w:pPr>
      <w:r>
        <w:rPr>
          <w:rFonts w:hint="eastAsia" w:ascii="宋体" w:hAnsi="宋体" w:eastAsia="宋体" w:cs="宋体"/>
          <w:color w:val="000000"/>
          <w:kern w:val="0"/>
          <w:sz w:val="28"/>
          <w:szCs w:val="28"/>
          <w:shd w:val="clear" w:color="auto" w:fill="FFFFFF"/>
          <w:lang w:bidi="ar"/>
        </w:rPr>
        <w:t>B、企业经营面积要求＞1000M2　（含仓储租赁面积，提供证明材料）</w:t>
      </w:r>
    </w:p>
    <w:p>
      <w:pPr>
        <w:widowControl/>
        <w:shd w:val="clear" w:color="auto" w:fill="FFFFFF"/>
        <w:jc w:val="left"/>
        <w:rPr>
          <w:rFonts w:ascii="宋体" w:hAnsi="宋体" w:eastAsia="宋体" w:cs="宋体"/>
          <w:color w:val="000000"/>
          <w:sz w:val="24"/>
          <w:szCs w:val="24"/>
        </w:rPr>
      </w:pPr>
      <w:r>
        <w:rPr>
          <w:rFonts w:hint="eastAsia" w:ascii="宋体" w:hAnsi="宋体" w:eastAsia="宋体" w:cs="宋体"/>
          <w:color w:val="000000"/>
          <w:kern w:val="0"/>
          <w:sz w:val="30"/>
          <w:szCs w:val="30"/>
          <w:shd w:val="clear" w:color="auto" w:fill="FFFFFF"/>
          <w:lang w:bidi="ar"/>
        </w:rPr>
        <w:t>C、企业资质要求：</w:t>
      </w:r>
    </w:p>
    <w:p>
      <w:pPr>
        <w:widowControl/>
        <w:shd w:val="clear" w:color="auto" w:fill="FFFFFF"/>
        <w:jc w:val="left"/>
        <w:rPr>
          <w:rFonts w:ascii="宋体" w:hAnsi="宋体" w:eastAsia="宋体" w:cs="宋体"/>
          <w:color w:val="000000"/>
          <w:sz w:val="24"/>
          <w:szCs w:val="24"/>
        </w:rPr>
      </w:pPr>
      <w:r>
        <w:rPr>
          <w:rFonts w:hint="eastAsia" w:ascii="宋体" w:hAnsi="宋体" w:eastAsia="宋体" w:cs="宋体"/>
          <w:color w:val="000000"/>
          <w:kern w:val="0"/>
          <w:sz w:val="30"/>
          <w:szCs w:val="30"/>
          <w:shd w:val="clear" w:color="auto" w:fill="FFFFFF"/>
          <w:lang w:bidi="ar"/>
        </w:rPr>
        <w:t>1、如属于报损资产拍卖需求企业资质在再生资源或回收利用范围（是否标的物所在省，不是，需求提供标的物所在省经营面积或仓储租赁佐证）；</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w:t>
      </w:r>
      <w:r>
        <w:rPr>
          <w:rFonts w:hint="eastAsia" w:ascii="新宋体" w:hAnsi="新宋体" w:eastAsia="新宋体"/>
          <w:sz w:val="28"/>
          <w:szCs w:val="32"/>
        </w:rPr>
        <w:t>盖章</w:t>
      </w:r>
      <w:r>
        <w:rPr>
          <w:rFonts w:ascii="新宋体" w:hAnsi="新宋体" w:eastAsia="新宋体"/>
          <w:sz w:val="28"/>
          <w:szCs w:val="32"/>
        </w:rPr>
        <w:t>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w:t>
      </w:r>
      <w:r>
        <w:rPr>
          <w:rFonts w:hint="eastAsia" w:ascii="新宋体" w:hAnsi="新宋体" w:eastAsia="新宋体"/>
          <w:sz w:val="28"/>
          <w:szCs w:val="32"/>
        </w:rPr>
        <w:t>盖章</w:t>
      </w:r>
      <w:r>
        <w:rPr>
          <w:rFonts w:ascii="新宋体" w:hAnsi="新宋体" w:eastAsia="新宋体"/>
          <w:sz w:val="28"/>
          <w:szCs w:val="32"/>
        </w:rPr>
        <w:t>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14:textFill>
            <w14:solidFill>
              <w14:schemeClr w14:val="tx1"/>
            </w14:solidFill>
          </w14:textFill>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5.6</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申请人提供的所有资料复印件必须保证清晰可辨</w:t>
      </w:r>
      <w:r>
        <w:rPr>
          <w:rFonts w:hint="eastAsia" w:ascii="新宋体" w:hAnsi="新宋体" w:eastAsia="新宋体"/>
          <w:sz w:val="28"/>
          <w:szCs w:val="32"/>
        </w:rPr>
        <w:t>并加盖公章</w:t>
      </w:r>
      <w:r>
        <w:rPr>
          <w:rFonts w:ascii="新宋体" w:hAnsi="新宋体" w:eastAsia="新宋体"/>
          <w:sz w:val="28"/>
          <w:szCs w:val="32"/>
        </w:rPr>
        <w:t>，否则</w:t>
      </w:r>
      <w:r>
        <w:rPr>
          <w:rFonts w:hint="eastAsia" w:ascii="新宋体" w:hAnsi="新宋体" w:eastAsia="新宋体"/>
          <w:sz w:val="28"/>
          <w:szCs w:val="32"/>
        </w:rPr>
        <w:t>将废弃处理。</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b/>
          <w:sz w:val="28"/>
          <w:szCs w:val="32"/>
          <w:u w:val="single"/>
        </w:rPr>
        <w:t>人人乐</w:t>
      </w:r>
      <w:r>
        <w:rPr>
          <w:rFonts w:hint="eastAsia" w:ascii="新宋体" w:hAnsi="新宋体" w:eastAsia="新宋体"/>
          <w:b/>
          <w:sz w:val="28"/>
          <w:szCs w:val="32"/>
          <w:u w:val="single"/>
          <w:lang w:eastAsia="zh-CN"/>
        </w:rPr>
        <w:t>中海店</w:t>
      </w:r>
      <w:r>
        <w:rPr>
          <w:rFonts w:hint="eastAsia" w:ascii="新宋体" w:hAnsi="新宋体" w:eastAsia="新宋体"/>
          <w:b/>
          <w:sz w:val="28"/>
          <w:szCs w:val="32"/>
          <w:u w:val="single"/>
        </w:rPr>
        <w:t>处置资产招标项目资格预审申请书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2024</w:t>
      </w:r>
      <w:r>
        <w:rPr>
          <w:rFonts w:ascii="新宋体" w:hAnsi="新宋体" w:eastAsia="新宋体"/>
          <w:sz w:val="28"/>
          <w:szCs w:val="32"/>
        </w:rPr>
        <w:t>年</w:t>
      </w:r>
      <w:r>
        <w:rPr>
          <w:rFonts w:hint="eastAsia" w:ascii="新宋体" w:hAnsi="新宋体" w:eastAsia="新宋体"/>
          <w:sz w:val="28"/>
          <w:szCs w:val="32"/>
          <w:u w:val="single"/>
        </w:rPr>
        <w:t>1</w:t>
      </w:r>
      <w:r>
        <w:rPr>
          <w:rFonts w:ascii="新宋体" w:hAnsi="新宋体" w:eastAsia="新宋体"/>
          <w:sz w:val="28"/>
          <w:szCs w:val="32"/>
        </w:rPr>
        <w:t>月</w:t>
      </w:r>
      <w:r>
        <w:rPr>
          <w:rFonts w:hint="eastAsia" w:ascii="新宋体" w:hAnsi="新宋体" w:eastAsia="新宋体"/>
          <w:sz w:val="28"/>
          <w:szCs w:val="32"/>
          <w:u w:val="single"/>
        </w:rPr>
        <w:t>15</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8.6寄达</w:t>
      </w:r>
      <w:r>
        <w:rPr>
          <w:rFonts w:ascii="新宋体" w:hAnsi="新宋体" w:eastAsia="新宋体"/>
          <w:sz w:val="28"/>
          <w:szCs w:val="32"/>
        </w:rPr>
        <w:t>地点:</w:t>
      </w:r>
      <w:r>
        <w:rPr>
          <w:rFonts w:hint="eastAsia" w:ascii="新宋体" w:hAnsi="新宋体" w:eastAsia="新宋体"/>
          <w:sz w:val="28"/>
          <w:szCs w:val="32"/>
          <w:u w:val="single"/>
        </w:rPr>
        <w:t>深</w:t>
      </w:r>
      <w:r>
        <w:rPr>
          <w:rFonts w:hint="eastAsia" w:ascii="新宋体" w:hAnsi="新宋体" w:eastAsia="新宋体" w:cs="新宋体"/>
          <w:color w:val="000000" w:themeColor="text1"/>
          <w:sz w:val="28"/>
          <w:szCs w:val="28"/>
          <w:u w:val="single"/>
          <w:shd w:val="clear" w:color="auto" w:fill="FFFFFF"/>
          <w14:textFill>
            <w14:solidFill>
              <w14:schemeClr w14:val="tx1"/>
            </w14:solidFill>
          </w14:textFill>
        </w:rPr>
        <w:t>圳市宝安区石岩街道洲石路北侧人人乐物流中心主楼二层</w:t>
      </w:r>
      <w:r>
        <w:rPr>
          <w:rFonts w:hint="eastAsia" w:ascii="新宋体" w:hAnsi="新宋体" w:eastAsia="新宋体"/>
          <w:sz w:val="28"/>
          <w:szCs w:val="32"/>
          <w:u w:val="single"/>
        </w:rPr>
        <w:t xml:space="preserve">       </w:t>
      </w:r>
    </w:p>
    <w:p>
      <w:pPr>
        <w:spacing w:line="480" w:lineRule="auto"/>
        <w:rPr>
          <w:rFonts w:ascii="新宋体" w:hAnsi="新宋体" w:eastAsia="新宋体"/>
          <w:sz w:val="28"/>
          <w:szCs w:val="32"/>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  张靖玮  </w:t>
      </w:r>
      <w:r>
        <w:rPr>
          <w:rFonts w:hint="eastAsia" w:ascii="新宋体" w:hAnsi="新宋体" w:eastAsia="新宋体"/>
          <w:sz w:val="28"/>
          <w:szCs w:val="32"/>
        </w:rPr>
        <w:t xml:space="preserve">   联系电话： </w:t>
      </w:r>
      <w:r>
        <w:rPr>
          <w:rFonts w:hint="eastAsia" w:ascii="新宋体" w:hAnsi="新宋体" w:eastAsia="新宋体"/>
          <w:sz w:val="28"/>
          <w:szCs w:val="32"/>
          <w:u w:val="single"/>
        </w:rPr>
        <w:t xml:space="preserve">13510522912 </w:t>
      </w:r>
    </w:p>
    <w:p>
      <w:pPr>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w:t>
      </w:r>
      <w:r>
        <w:rPr>
          <w:rFonts w:hint="eastAsia" w:ascii="新宋体" w:hAnsi="新宋体" w:eastAsia="新宋体"/>
          <w:sz w:val="28"/>
          <w:szCs w:val="32"/>
        </w:rPr>
        <w:t>资产处置</w:t>
      </w:r>
      <w:r>
        <w:rPr>
          <w:rFonts w:ascii="新宋体" w:hAnsi="新宋体" w:eastAsia="新宋体"/>
          <w:sz w:val="28"/>
          <w:szCs w:val="32"/>
        </w:rPr>
        <w:t>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招标</w:t>
      </w:r>
      <w:r>
        <w:rPr>
          <w:rFonts w:ascii="新宋体" w:hAnsi="新宋体" w:eastAsia="新宋体"/>
          <w:sz w:val="28"/>
          <w:szCs w:val="32"/>
        </w:rPr>
        <w:t>项目的规模。前述情况发生时，投标申请人只有达到修改后的资格预审条件要求且资格预审合格，其投标文件才能进入评审;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资格预审结束后，招标人</w:t>
      </w:r>
      <w:r>
        <w:rPr>
          <w:rFonts w:hint="eastAsia" w:ascii="新宋体" w:hAnsi="新宋体" w:eastAsia="新宋体"/>
          <w:sz w:val="28"/>
          <w:szCs w:val="32"/>
        </w:rPr>
        <w:t>可能</w:t>
      </w:r>
      <w:r>
        <w:rPr>
          <w:rFonts w:ascii="新宋体" w:hAnsi="新宋体" w:eastAsia="新宋体"/>
          <w:sz w:val="28"/>
          <w:szCs w:val="32"/>
        </w:rPr>
        <w:t>会对入围投标人进行实地考察和对有关资料进行核查，一旦发现有弄虚作假现象或其他不实情况，其投标资格将被取消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2024</w:t>
      </w:r>
      <w:r>
        <w:rPr>
          <w:rFonts w:ascii="新宋体" w:hAnsi="新宋体" w:eastAsia="新宋体"/>
          <w:sz w:val="28"/>
          <w:szCs w:val="32"/>
        </w:rPr>
        <w:t>年</w:t>
      </w:r>
      <w:r>
        <w:rPr>
          <w:rFonts w:hint="eastAsia" w:ascii="新宋体" w:hAnsi="新宋体" w:eastAsia="新宋体"/>
          <w:sz w:val="28"/>
          <w:szCs w:val="32"/>
          <w:u w:val="single"/>
        </w:rPr>
        <w:t>1</w:t>
      </w:r>
      <w:r>
        <w:rPr>
          <w:rFonts w:ascii="新宋体" w:hAnsi="新宋体" w:eastAsia="新宋体"/>
          <w:sz w:val="28"/>
          <w:szCs w:val="32"/>
        </w:rPr>
        <w:t>月</w:t>
      </w:r>
      <w:r>
        <w:rPr>
          <w:rFonts w:hint="eastAsia" w:ascii="新宋体" w:hAnsi="新宋体" w:eastAsia="新宋体"/>
          <w:sz w:val="28"/>
          <w:szCs w:val="32"/>
          <w:u w:val="single"/>
        </w:rPr>
        <w:t>16</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w:t>
      </w:r>
      <w:r>
        <w:rPr>
          <w:rFonts w:hint="eastAsia" w:ascii="新宋体" w:hAnsi="新宋体" w:eastAsia="新宋体"/>
          <w:sz w:val="28"/>
          <w:szCs w:val="32"/>
        </w:rPr>
        <w:t>第二阶段价格</w:t>
      </w:r>
      <w:r>
        <w:rPr>
          <w:rFonts w:ascii="新宋体" w:hAnsi="新宋体" w:eastAsia="新宋体"/>
          <w:sz w:val="28"/>
          <w:szCs w:val="32"/>
        </w:rPr>
        <w:t>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第三章资格预审申请书格式</w:t>
      </w:r>
    </w:p>
    <w:p>
      <w:pPr>
        <w:jc w:val="center"/>
        <w:rPr>
          <w:rFonts w:ascii="新宋体" w:hAnsi="新宋体" w:eastAsia="新宋体"/>
          <w:sz w:val="30"/>
          <w:szCs w:val="30"/>
        </w:rPr>
      </w:pPr>
      <w:r>
        <w:rPr>
          <w:rFonts w:hint="eastAsia" w:ascii="新宋体" w:hAnsi="新宋体" w:eastAsia="新宋体"/>
          <w:sz w:val="28"/>
          <w:szCs w:val="32"/>
          <w:u w:val="single"/>
        </w:rPr>
        <w:t>人人乐处置资产</w:t>
      </w:r>
      <w:r>
        <w:rPr>
          <w:rFonts w:hint="eastAsia" w:ascii="新宋体" w:hAnsi="新宋体" w:eastAsia="新宋体"/>
          <w:sz w:val="30"/>
          <w:szCs w:val="30"/>
        </w:rPr>
        <w:t>项目招标</w:t>
      </w: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w:t>
      </w:r>
      <w:r>
        <w:rPr>
          <w:rFonts w:hint="eastAsia" w:ascii="新宋体" w:hAnsi="新宋体" w:eastAsia="新宋体"/>
          <w:sz w:val="28"/>
          <w:szCs w:val="32"/>
          <w:lang w:eastAsia="zh-CN"/>
        </w:rPr>
        <w:t>营业场所</w:t>
      </w:r>
      <w:r>
        <w:rPr>
          <w:rFonts w:hint="eastAsia" w:ascii="新宋体" w:hAnsi="新宋体" w:eastAsia="新宋体"/>
          <w:sz w:val="28"/>
          <w:szCs w:val="32"/>
        </w:rPr>
        <w:t>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w:t>
      </w:r>
      <w:r>
        <w:rPr>
          <w:rFonts w:hint="eastAsia" w:ascii="新宋体" w:hAnsi="新宋体" w:eastAsia="新宋体"/>
          <w:b/>
          <w:bCs/>
          <w:sz w:val="36"/>
          <w:szCs w:val="40"/>
          <w:lang w:eastAsia="zh-CN"/>
        </w:rPr>
        <w:t>营业场所</w:t>
      </w:r>
      <w:r>
        <w:rPr>
          <w:rFonts w:hint="eastAsia" w:ascii="新宋体" w:hAnsi="新宋体" w:eastAsia="新宋体"/>
          <w:b/>
          <w:bCs/>
          <w:sz w:val="36"/>
          <w:szCs w:val="40"/>
        </w:rPr>
        <w:t>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rPr>
      </w:pPr>
      <w:bookmarkStart w:id="0" w:name="_Toc1035210931"/>
      <w:bookmarkStart w:id="1" w:name="_Toc561174545"/>
    </w:p>
    <w:p>
      <w:pPr>
        <w:jc w:val="center"/>
        <w:rPr>
          <w:rFonts w:ascii="新宋体" w:hAnsi="新宋体" w:eastAsia="新宋体"/>
          <w:b/>
          <w:bCs/>
          <w:sz w:val="32"/>
          <w:szCs w:val="32"/>
        </w:rPr>
      </w:pPr>
      <w:r>
        <w:rPr>
          <w:rFonts w:hint="eastAsia" w:ascii="新宋体" w:hAnsi="新宋体" w:eastAsia="新宋体"/>
          <w:b/>
          <w:bCs/>
          <w:sz w:val="32"/>
          <w:szCs w:val="32"/>
        </w:rPr>
        <w:t>第</w:t>
      </w:r>
      <w:r>
        <w:rPr>
          <w:rFonts w:hint="eastAsia" w:ascii="新宋体" w:hAnsi="新宋体" w:eastAsia="新宋体"/>
          <w:b/>
          <w:bCs/>
          <w:sz w:val="32"/>
          <w:szCs w:val="32"/>
          <w:lang w:eastAsia="zh-CN"/>
        </w:rPr>
        <w:t>五</w:t>
      </w:r>
      <w:r>
        <w:rPr>
          <w:rFonts w:hint="eastAsia" w:ascii="新宋体" w:hAnsi="新宋体" w:eastAsia="新宋体"/>
          <w:b/>
          <w:bCs/>
          <w:sz w:val="32"/>
          <w:szCs w:val="32"/>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ascii="新宋体" w:hAnsi="新宋体" w:eastAsia="新宋体"/>
          <w:b/>
          <w:bCs/>
          <w:sz w:val="32"/>
          <w:szCs w:val="32"/>
        </w:rPr>
      </w:pPr>
      <w:bookmarkStart w:id="2" w:name="_Toc1857681019"/>
      <w:bookmarkStart w:id="3" w:name="_Toc917036145"/>
      <w:bookmarkStart w:id="4" w:name="_Toc75777488"/>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76092" w:themeColor="accent1" w:themeShade="BF"/>
        <w:sz w:val="26"/>
        <w:szCs w:val="26"/>
      </w:rPr>
    </w:pPr>
    <w:r>
      <w:rPr>
        <w:rFonts w:asciiTheme="majorHAnsi" w:hAnsiTheme="majorHAnsi" w:eastAsiaTheme="majorEastAsia" w:cstheme="majorBidi"/>
        <w:color w:val="376092" w:themeColor="accent1" w:themeShade="BF"/>
        <w:sz w:val="26"/>
        <w:szCs w:val="26"/>
      </w:rPr>
      <w:ptab w:relativeTo="margin" w:alignment="center" w:leader="none"/>
    </w:r>
    <w:r>
      <w:rPr>
        <w:rFonts w:asciiTheme="majorHAnsi" w:hAnsiTheme="majorHAnsi" w:eastAsiaTheme="majorEastAsia" w:cstheme="majorBidi"/>
        <w:color w:val="376092" w:themeColor="accent1" w:themeShade="BF"/>
        <w:sz w:val="26"/>
        <w:szCs w:val="26"/>
      </w:rPr>
      <w:fldChar w:fldCharType="begin"/>
    </w:r>
    <w:r>
      <w:rPr>
        <w:rFonts w:asciiTheme="majorHAnsi" w:hAnsiTheme="majorHAnsi" w:eastAsiaTheme="majorEastAsia" w:cstheme="majorBidi"/>
        <w:color w:val="376092" w:themeColor="accent1" w:themeShade="BF"/>
        <w:sz w:val="26"/>
        <w:szCs w:val="26"/>
      </w:rPr>
      <w:instrText xml:space="preserve">PAGE   \* MERGEFORMAT</w:instrText>
    </w:r>
    <w:r>
      <w:rPr>
        <w:rFonts w:asciiTheme="majorHAnsi" w:hAnsiTheme="majorHAnsi" w:eastAsiaTheme="majorEastAsia" w:cstheme="majorBidi"/>
        <w:color w:val="376092" w:themeColor="accent1" w:themeShade="BF"/>
        <w:sz w:val="26"/>
        <w:szCs w:val="26"/>
      </w:rPr>
      <w:fldChar w:fldCharType="separate"/>
    </w:r>
    <w:r>
      <w:rPr>
        <w:rFonts w:asciiTheme="majorHAnsi" w:hAnsiTheme="majorHAnsi" w:eastAsiaTheme="majorEastAsia" w:cstheme="majorBidi"/>
        <w:color w:val="376092" w:themeColor="accent1" w:themeShade="BF"/>
        <w:sz w:val="26"/>
        <w:szCs w:val="26"/>
        <w:lang w:val="zh-CN"/>
      </w:rPr>
      <w:t>2</w:t>
    </w:r>
    <w:r>
      <w:rPr>
        <w:rFonts w:asciiTheme="majorHAnsi" w:hAnsiTheme="majorHAnsi" w:eastAsiaTheme="majorEastAsia" w:cstheme="majorBidi"/>
        <w:color w:val="376092"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mNmNmU5MzliNWJjYmVhYTVjMDQ4NzgwNTkyNDEifQ=="/>
  </w:docVars>
  <w:rsids>
    <w:rsidRoot w:val="00D8196B"/>
    <w:rsid w:val="0004473C"/>
    <w:rsid w:val="00120B32"/>
    <w:rsid w:val="001465E6"/>
    <w:rsid w:val="00165FD5"/>
    <w:rsid w:val="00195397"/>
    <w:rsid w:val="001A0D44"/>
    <w:rsid w:val="00202A05"/>
    <w:rsid w:val="00244004"/>
    <w:rsid w:val="00284F63"/>
    <w:rsid w:val="00391D17"/>
    <w:rsid w:val="00410F2D"/>
    <w:rsid w:val="00495CB8"/>
    <w:rsid w:val="004D63B3"/>
    <w:rsid w:val="00567FB0"/>
    <w:rsid w:val="006275A7"/>
    <w:rsid w:val="00715049"/>
    <w:rsid w:val="007503E6"/>
    <w:rsid w:val="00763E89"/>
    <w:rsid w:val="007B1A2C"/>
    <w:rsid w:val="00830874"/>
    <w:rsid w:val="0089561B"/>
    <w:rsid w:val="0089594A"/>
    <w:rsid w:val="008D0C0E"/>
    <w:rsid w:val="008D7F8F"/>
    <w:rsid w:val="008E6971"/>
    <w:rsid w:val="009B3A65"/>
    <w:rsid w:val="009D1EBD"/>
    <w:rsid w:val="00A52488"/>
    <w:rsid w:val="00A73E4C"/>
    <w:rsid w:val="00AA4B81"/>
    <w:rsid w:val="00B11852"/>
    <w:rsid w:val="00CC7F72"/>
    <w:rsid w:val="00D60590"/>
    <w:rsid w:val="00D8196B"/>
    <w:rsid w:val="00DA08E5"/>
    <w:rsid w:val="00DF3EA3"/>
    <w:rsid w:val="00E31763"/>
    <w:rsid w:val="00E52094"/>
    <w:rsid w:val="00EC02C9"/>
    <w:rsid w:val="00F12918"/>
    <w:rsid w:val="00FE7E36"/>
    <w:rsid w:val="04795D5C"/>
    <w:rsid w:val="0F9D6678"/>
    <w:rsid w:val="1FE91E84"/>
    <w:rsid w:val="322C4C42"/>
    <w:rsid w:val="4C761FF8"/>
    <w:rsid w:val="7180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autoRedefine/>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标题 2 Char"/>
    <w:basedOn w:val="7"/>
    <w:link w:val="2"/>
    <w:autoRedefine/>
    <w:qFormat/>
    <w:uiPriority w:val="0"/>
    <w:rPr>
      <w:rFonts w:ascii="宋体" w:hAnsi="Cambria" w:eastAsia="宋体" w:cs="Times New Roman"/>
      <w:b/>
      <w:bCs/>
      <w:kern w:val="0"/>
      <w:sz w:val="32"/>
      <w:szCs w:val="32"/>
    </w:rPr>
  </w:style>
  <w:style w:type="paragraph" w:customStyle="1" w:styleId="12">
    <w:name w:val="正文须知-1级"/>
    <w:basedOn w:val="1"/>
    <w:next w:val="1"/>
    <w:link w:val="13"/>
    <w:autoRedefine/>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autoRedefine/>
    <w:qFormat/>
    <w:uiPriority w:val="0"/>
    <w:rPr>
      <w:rFonts w:ascii="宋体" w:hAnsi="Calibri" w:eastAsia="宋体" w:cs="Times New Roman"/>
      <w:sz w:val="24"/>
      <w:szCs w:val="21"/>
    </w:rPr>
  </w:style>
  <w:style w:type="paragraph" w:customStyle="1" w:styleId="14">
    <w:name w:val="正文须知-2级"/>
    <w:basedOn w:val="1"/>
    <w:autoRedefine/>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818</Words>
  <Characters>4663</Characters>
  <Lines>38</Lines>
  <Paragraphs>10</Paragraphs>
  <TotalTime>8</TotalTime>
  <ScaleCrop>false</ScaleCrop>
  <LinksUpToDate>false</LinksUpToDate>
  <CharactersWithSpaces>5471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2024-01-09T10:09:00Z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9E28A44139FD48D6A685B5E12F80933A_13</vt:lpwstr>
  </property>
</Properties>
</file>